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龙游健康产业中心项目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1.建设单位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建设单位：龙游县双江水利开发有限公司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建设单位项目负责人：方宇飞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设计单位负责人及资质情况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设计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单位：中国电建集团华东勘测设计研究院有限公司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统一社会信用代码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  <w:t>91330000142920718C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法定代表人：时雷鸣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资质等级：工程设计综合资质甲级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资质证书编号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  <w:t>A133000751-10/10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项目负责人：王强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施工单位负责人及资质情况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施工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单位：浙江省第一水电建设集团股份有限公司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统一社会信用代码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  <w:t>91330000253921473W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法定代表人：苏孝敏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资质等级：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水利水电工程施工总承包特级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资质证书编号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  <w:t>D133049481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施工负责人：蔡金海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监理单位负责人及资质情况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监理单位：浙江东洲建设咨询有限公司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统一社会信用代码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  <w:t>913300007042038344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法定代表人：翟行东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资质等级：水利工程施工监理甲级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</w:rPr>
        <w:t>资质证书编号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eastAsia="zh-CN"/>
        </w:rPr>
        <w:t>：水建监资字第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AFAFA"/>
          <w:lang w:val="en-US" w:eastAsia="zh-CN"/>
        </w:rPr>
        <w:t>22022101A056号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监理工程师：施德华</w:t>
      </w:r>
    </w:p>
    <w:p>
      <w:pPr>
        <w:numPr>
          <w:ilvl w:val="0"/>
          <w:numId w:val="0"/>
        </w:numPr>
        <w:ind w:left="210" w:leftChars="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MzRlNzc1NDQ3ZmJjNDYwZjdkYmVhZjI1OWEyZGYifQ=="/>
  </w:docVars>
  <w:rsids>
    <w:rsidRoot w:val="41636787"/>
    <w:rsid w:val="08273E74"/>
    <w:rsid w:val="14400BE1"/>
    <w:rsid w:val="15F300C9"/>
    <w:rsid w:val="330C3C6B"/>
    <w:rsid w:val="37482CF9"/>
    <w:rsid w:val="403D52DB"/>
    <w:rsid w:val="41636787"/>
    <w:rsid w:val="59D979CB"/>
    <w:rsid w:val="62DB11AF"/>
    <w:rsid w:val="66F56658"/>
    <w:rsid w:val="7AA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446</Characters>
  <Lines>0</Lines>
  <Paragraphs>0</Paragraphs>
  <TotalTime>5</TotalTime>
  <ScaleCrop>false</ScaleCrop>
  <LinksUpToDate>false</LinksUpToDate>
  <CharactersWithSpaces>560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2023-03-23T03:12:00Z</dcterms:created>
  <dc:creator>龙</dc:creator>
  <cp:lastModifiedBy>Administrator</cp:lastModifiedBy>
  <dcterms:modified xsi:type="dcterms:W3CDTF">2023-12-27T13:02:00Z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AE47999678BD4A7AB2150867E0E29B45_13</vt:lpwstr>
  </property>
</Properties>
</file>