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1" w:line="222" w:lineRule="auto"/>
        <w:ind w:left="79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附件</w:t>
      </w:r>
      <w:r>
        <w:rPr>
          <w:rFonts w:ascii="仿宋" w:hAnsi="仿宋" w:eastAsia="仿宋" w:cs="仿宋"/>
          <w:snapToGrid w:val="0"/>
          <w:color w:val="000000"/>
          <w:spacing w:val="-49"/>
          <w:kern w:val="0"/>
          <w:sz w:val="31"/>
          <w:szCs w:val="31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2</w:t>
      </w:r>
    </w:p>
    <w:p>
      <w:pPr>
        <w:kinsoku w:val="0"/>
        <w:autoSpaceDE w:val="0"/>
        <w:autoSpaceDN w:val="0"/>
        <w:adjustRightInd w:val="0"/>
        <w:snapToGrid w:val="0"/>
        <w:spacing w:before="227" w:line="221" w:lineRule="auto"/>
        <w:ind w:left="203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napToGrid w:val="0"/>
          <w:color w:val="000000"/>
          <w:spacing w:val="-87"/>
          <w:kern w:val="0"/>
          <w:sz w:val="43"/>
          <w:szCs w:val="43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年油料面积和产量任务指标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46" w:line="221" w:lineRule="auto"/>
        <w:ind w:left="730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eastAsia="en-US"/>
        </w:rPr>
        <w:t>单位</w:t>
      </w:r>
      <w:r>
        <w:rPr>
          <w:rFonts w:ascii="Times New Roman" w:hAnsi="Times New Roman" w:eastAsia="Times New Roman" w:cs="Times New Roman"/>
          <w:snapToGrid w:val="0"/>
          <w:color w:val="000000"/>
          <w:spacing w:val="5"/>
          <w:kern w:val="0"/>
          <w:sz w:val="31"/>
          <w:szCs w:val="31"/>
          <w:lang w:eastAsia="en-US"/>
        </w:rPr>
        <w:t>:</w:t>
      </w:r>
      <w:r>
        <w:rPr>
          <w:rFonts w:ascii="仿宋" w:hAnsi="仿宋" w:eastAsia="仿宋" w:cs="仿宋"/>
          <w:snapToGrid w:val="0"/>
          <w:color w:val="000000"/>
          <w:spacing w:val="5"/>
          <w:kern w:val="0"/>
          <w:sz w:val="31"/>
          <w:szCs w:val="31"/>
          <w:lang w:eastAsia="en-US"/>
        </w:rPr>
        <w:t>亩、亿斤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51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102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009"/>
        <w:gridCol w:w="2099"/>
        <w:gridCol w:w="1946"/>
        <w:gridCol w:w="1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23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4" w:line="227" w:lineRule="auto"/>
              <w:ind w:left="70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地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12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区</w:t>
            </w:r>
          </w:p>
        </w:tc>
        <w:tc>
          <w:tcPr>
            <w:tcW w:w="410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78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8"/>
                <w:szCs w:val="28"/>
                <w:lang w:eastAsia="en-US"/>
              </w:rPr>
              <w:t>油料</w:t>
            </w:r>
          </w:p>
        </w:tc>
        <w:tc>
          <w:tcPr>
            <w:tcW w:w="3897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6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eastAsia="en-US"/>
              </w:rPr>
              <w:t>其中：油菜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08" w:lineRule="auto"/>
              <w:ind w:left="74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9"/>
                <w:kern w:val="0"/>
                <w:sz w:val="28"/>
                <w:szCs w:val="28"/>
                <w:lang w:eastAsia="en-US"/>
              </w:rPr>
              <w:t>面积</w:t>
            </w:r>
          </w:p>
        </w:tc>
        <w:tc>
          <w:tcPr>
            <w:tcW w:w="20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08" w:lineRule="auto"/>
              <w:ind w:left="77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产量</w:t>
            </w:r>
          </w:p>
        </w:tc>
        <w:tc>
          <w:tcPr>
            <w:tcW w:w="194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08" w:lineRule="auto"/>
              <w:ind w:left="71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9"/>
                <w:kern w:val="0"/>
                <w:sz w:val="28"/>
                <w:szCs w:val="28"/>
                <w:lang w:eastAsia="en-US"/>
              </w:rPr>
              <w:t>面积</w:t>
            </w:r>
          </w:p>
        </w:tc>
        <w:tc>
          <w:tcPr>
            <w:tcW w:w="19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08" w:lineRule="auto"/>
              <w:ind w:left="70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产量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6" w:line="219" w:lineRule="auto"/>
              <w:ind w:left="70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188" w:lineRule="auto"/>
              <w:ind w:left="66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116600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0.3221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188" w:lineRule="auto"/>
              <w:ind w:left="6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109000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0.3013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7" w:lineRule="auto"/>
              <w:ind w:left="65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龙洲街道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6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2770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0.0077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2650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6" w:lineRule="auto"/>
              <w:ind w:left="65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东华街道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6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2620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0.0073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2500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188" w:lineRule="auto"/>
              <w:ind w:left="7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218" w:lineRule="auto"/>
              <w:ind w:left="77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湖镇镇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17" w:lineRule="auto"/>
              <w:ind w:left="33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(含十里坪监狱)</w:t>
            </w:r>
          </w:p>
        </w:tc>
        <w:tc>
          <w:tcPr>
            <w:tcW w:w="20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72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16350</w:t>
            </w:r>
          </w:p>
        </w:tc>
        <w:tc>
          <w:tcPr>
            <w:tcW w:w="20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0.0474</w:t>
            </w:r>
          </w:p>
        </w:tc>
        <w:tc>
          <w:tcPr>
            <w:tcW w:w="194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69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14500</w:t>
            </w:r>
          </w:p>
        </w:tc>
        <w:tc>
          <w:tcPr>
            <w:tcW w:w="19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77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0.04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 w:line="218" w:lineRule="auto"/>
              <w:ind w:left="64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小南海镇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6" w:lineRule="auto"/>
              <w:ind w:left="33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(含十里丰监狱)</w:t>
            </w:r>
          </w:p>
        </w:tc>
        <w:tc>
          <w:tcPr>
            <w:tcW w:w="20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72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16550</w:t>
            </w:r>
          </w:p>
        </w:tc>
        <w:tc>
          <w:tcPr>
            <w:tcW w:w="20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0.0447</w:t>
            </w:r>
          </w:p>
        </w:tc>
        <w:tc>
          <w:tcPr>
            <w:tcW w:w="194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69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15000</w:t>
            </w:r>
          </w:p>
        </w:tc>
        <w:tc>
          <w:tcPr>
            <w:tcW w:w="19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0.0414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8" w:lineRule="auto"/>
              <w:ind w:left="77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溪口镇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7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3220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0.0088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4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3100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 w:line="217" w:lineRule="auto"/>
              <w:ind w:left="76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横山镇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2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17800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0.0484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69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17000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217" w:lineRule="auto"/>
              <w:ind w:left="76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塔石镇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22550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0.0622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67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21000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218" w:lineRule="auto"/>
              <w:ind w:left="76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詹家镇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7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9050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0.0254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74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8500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0.0235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8" w:lineRule="auto"/>
              <w:ind w:left="77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罗家乡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6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2810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0.0078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2800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7" w:lineRule="auto"/>
              <w:ind w:left="76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庙下乡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8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1000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0.0025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80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800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8" w:lineRule="auto"/>
              <w:ind w:left="53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沐尘畲族乡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7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3600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0.0097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4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3300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7" w:lineRule="auto"/>
              <w:ind w:left="76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模环乡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2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11410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0.0313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69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11090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0.0306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6" w:lineRule="auto"/>
              <w:ind w:left="77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石佛乡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7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3975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8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0.011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4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3900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0.0108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18" w:lineRule="auto"/>
              <w:ind w:left="76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社阳乡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6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2515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0.0069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7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2500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2" w:line="188" w:lineRule="auto"/>
              <w:ind w:left="65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23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9" w:line="217" w:lineRule="auto"/>
              <w:ind w:left="77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大街乡</w:t>
            </w:r>
          </w:p>
        </w:tc>
        <w:tc>
          <w:tcPr>
            <w:tcW w:w="20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188" w:lineRule="auto"/>
              <w:ind w:left="83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380</w:t>
            </w:r>
          </w:p>
        </w:tc>
        <w:tc>
          <w:tcPr>
            <w:tcW w:w="209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188" w:lineRule="auto"/>
              <w:ind w:left="78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0.001</w:t>
            </w:r>
          </w:p>
        </w:tc>
        <w:tc>
          <w:tcPr>
            <w:tcW w:w="194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188" w:lineRule="auto"/>
              <w:ind w:left="80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360</w:t>
            </w:r>
          </w:p>
        </w:tc>
        <w:tc>
          <w:tcPr>
            <w:tcW w:w="195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3" w:line="188" w:lineRule="auto"/>
              <w:ind w:left="7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0.001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831" w:bottom="1336" w:left="831" w:header="0" w:footer="1057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autoSpaceDE w:val="0"/>
      <w:autoSpaceDN w:val="0"/>
      <w:adjustRightInd w:val="0"/>
      <w:snapToGrid w:val="0"/>
      <w:spacing w:line="177" w:lineRule="auto"/>
      <w:ind w:left="766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val="en-US" w:eastAsia="en-US" w:bidi="ar-SA"/>
      </w:rPr>
    </w:pP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  <w:r>
      <w:rPr>
        <w:rFonts w:ascii="宋体" w:hAnsi="宋体" w:eastAsia="宋体" w:cs="宋体"/>
        <w:snapToGrid w:val="0"/>
        <w:color w:val="000000"/>
        <w:spacing w:val="30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12</w:t>
    </w:r>
    <w:r>
      <w:rPr>
        <w:rFonts w:ascii="宋体" w:hAnsi="宋体" w:eastAsia="宋体" w:cs="宋体"/>
        <w:snapToGrid w:val="0"/>
        <w:color w:val="000000"/>
        <w:spacing w:val="7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mM1MWIwNjVlZTExMjQwYmJlMmIxZTNjM2M0NGMifQ=="/>
    <w:docVar w:name="KSO_WPS_MARK_KEY" w:val="fa6a1864-8403-4c6d-af73-d7297085388b"/>
  </w:docVars>
  <w:rsids>
    <w:rsidRoot w:val="26916F72"/>
    <w:rsid w:val="269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2024-04-03T09:34:00Z</dcterms:created>
  <dc:creator>孙骏</dc:creator>
  <cp:lastModifiedBy>孙骏</cp:lastModifiedBy>
  <dcterms:modified xsi:type="dcterms:W3CDTF">2024-04-03T09:37:03Z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472711C907F746DE84C4FCD41054322C_11</vt:lpwstr>
  </property>
</Properties>
</file>