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198" w:firstLineChars="62"/>
        <w:rPr>
          <w:rFonts w:ascii="黑体" w:hAnsi="黑体" w:eastAsia="黑体" w:cs="Arial"/>
          <w:color w:val="00000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附件</w:t>
      </w:r>
    </w:p>
    <w:p>
      <w:pPr>
        <w:spacing w:line="520" w:lineRule="exact"/>
        <w:jc w:val="center"/>
      </w:pPr>
      <w:bookmarkStart w:id="0" w:name="_GoBack"/>
      <w:r>
        <w:rPr>
          <w:rFonts w:hint="eastAsia" w:ascii="Arial" w:hAnsi="Arial" w:eastAsia="方正小标宋简体" w:cs="Arial"/>
          <w:color w:val="000000"/>
          <w:sz w:val="44"/>
          <w:szCs w:val="44"/>
        </w:rPr>
        <w:t>龙游县教育局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年度重大行政决策事项目录</w:t>
      </w:r>
      <w:bookmarkEnd w:id="0"/>
    </w:p>
    <w:tbl>
      <w:tblPr>
        <w:tblStyle w:val="5"/>
        <w:tblpPr w:leftFromText="180" w:rightFromText="180" w:vertAnchor="text" w:horzAnchor="page" w:tblpXSpec="center" w:tblpY="444"/>
        <w:tblOverlap w:val="never"/>
        <w:tblW w:w="141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831"/>
        <w:gridCol w:w="1549"/>
        <w:gridCol w:w="1690"/>
        <w:gridCol w:w="2254"/>
        <w:gridCol w:w="4508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 xml:space="preserve">序号 </w:t>
            </w:r>
          </w:p>
        </w:tc>
        <w:tc>
          <w:tcPr>
            <w:tcW w:w="18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事项名称</w:t>
            </w:r>
          </w:p>
        </w:tc>
        <w:tc>
          <w:tcPr>
            <w:tcW w:w="15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决策主体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决策承办单位</w:t>
            </w:r>
          </w:p>
        </w:tc>
        <w:tc>
          <w:tcPr>
            <w:tcW w:w="22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法律政策依据</w:t>
            </w:r>
          </w:p>
        </w:tc>
        <w:tc>
          <w:tcPr>
            <w:tcW w:w="45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履行程序要求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计划完成时间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95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sz w:val="28"/>
                <w:szCs w:val="28"/>
              </w:rPr>
              <w:t>1</w:t>
            </w:r>
          </w:p>
        </w:tc>
        <w:tc>
          <w:tcPr>
            <w:tcW w:w="1831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sz w:val="28"/>
                <w:szCs w:val="28"/>
              </w:rPr>
              <w:t>城区公办小学学区划分调整</w:t>
            </w:r>
          </w:p>
        </w:tc>
        <w:tc>
          <w:tcPr>
            <w:tcW w:w="154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sz w:val="28"/>
                <w:szCs w:val="28"/>
              </w:rPr>
              <w:t>县教育局</w:t>
            </w:r>
          </w:p>
        </w:tc>
        <w:tc>
          <w:tcPr>
            <w:tcW w:w="1690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rPr>
                <w:rFonts w:ascii="仿宋_GB2312" w:hAnsi="Times New Roman" w:eastAsia="仿宋_GB2312" w:cs="仿宋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"/>
                <w:sz w:val="28"/>
                <w:szCs w:val="28"/>
              </w:rPr>
              <w:t>县教育局基教科、城区公办小学</w:t>
            </w:r>
          </w:p>
        </w:tc>
        <w:tc>
          <w:tcPr>
            <w:tcW w:w="2254" w:type="dxa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仿宋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"/>
                <w:sz w:val="28"/>
                <w:szCs w:val="28"/>
              </w:rPr>
              <w:t>《浙江省教育厅关于进一步规范义务教育阶段公办学校学区划分、调整和招生入学工作的意见》（浙教基〔2018〕19号）</w:t>
            </w:r>
          </w:p>
        </w:tc>
        <w:tc>
          <w:tcPr>
            <w:tcW w:w="4508" w:type="dxa"/>
            <w:vAlign w:val="center"/>
          </w:tcPr>
          <w:p>
            <w:pPr>
              <w:pStyle w:val="2"/>
              <w:spacing w:line="340" w:lineRule="exact"/>
              <w:ind w:firstLine="0" w:firstLineChars="0"/>
              <w:rPr>
                <w:rFonts w:ascii="仿宋_GB2312" w:hAnsi="Times New Roman" w:eastAsia="仿宋_GB2312" w:cs="仿宋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"/>
                <w:sz w:val="28"/>
                <w:szCs w:val="28"/>
              </w:rPr>
              <w:t>1.202</w:t>
            </w:r>
            <w:r>
              <w:rPr>
                <w:rFonts w:ascii="仿宋_GB2312" w:hAnsi="Times New Roman" w:eastAsia="仿宋_GB2312" w:cs="仿宋"/>
                <w:sz w:val="28"/>
                <w:szCs w:val="28"/>
              </w:rPr>
              <w:t>2</w:t>
            </w:r>
            <w:r>
              <w:rPr>
                <w:rFonts w:hint="eastAsia" w:ascii="仿宋_GB2312" w:hAnsi="Times New Roman" w:eastAsia="仿宋_GB2312" w:cs="仿宋"/>
                <w:sz w:val="28"/>
                <w:szCs w:val="28"/>
              </w:rPr>
              <w:t>年11月，对城区各小学开展走访调研，听取学校意见，收集相关数据。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ascii="仿宋_GB2312" w:hAnsi="Times New Roman" w:eastAsia="仿宋_GB2312" w:cs="仿宋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"/>
                <w:sz w:val="28"/>
                <w:szCs w:val="28"/>
              </w:rPr>
              <w:t>2.202</w:t>
            </w:r>
            <w:r>
              <w:rPr>
                <w:rFonts w:ascii="仿宋_GB2312" w:hAnsi="Times New Roman" w:eastAsia="仿宋_GB2312" w:cs="仿宋"/>
                <w:sz w:val="28"/>
                <w:szCs w:val="28"/>
              </w:rPr>
              <w:t>2</w:t>
            </w:r>
            <w:r>
              <w:rPr>
                <w:rFonts w:hint="eastAsia" w:ascii="仿宋_GB2312" w:hAnsi="Times New Roman" w:eastAsia="仿宋_GB2312" w:cs="仿宋"/>
                <w:sz w:val="28"/>
                <w:szCs w:val="28"/>
              </w:rPr>
              <w:t>年12月，拟定学区划分调整方案初稿，并征求相关学校意见。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ascii="仿宋_GB2312" w:hAnsi="Times New Roman" w:eastAsia="仿宋_GB2312" w:cs="仿宋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"/>
                <w:sz w:val="28"/>
                <w:szCs w:val="28"/>
              </w:rPr>
              <w:t>3.202</w:t>
            </w:r>
            <w:r>
              <w:rPr>
                <w:rFonts w:ascii="仿宋_GB2312" w:hAnsi="Times New Roman" w:eastAsia="仿宋_GB2312" w:cs="仿宋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 w:cs="仿宋"/>
                <w:sz w:val="28"/>
                <w:szCs w:val="28"/>
              </w:rPr>
              <w:t>年1月，对初稿进行修改完善。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ascii="仿宋_GB2312" w:hAnsi="Times New Roman" w:eastAsia="仿宋_GB2312" w:cs="仿宋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"/>
                <w:sz w:val="28"/>
                <w:szCs w:val="28"/>
              </w:rPr>
              <w:t>4.202</w:t>
            </w:r>
            <w:r>
              <w:rPr>
                <w:rFonts w:ascii="仿宋_GB2312" w:hAnsi="Times New Roman" w:eastAsia="仿宋_GB2312" w:cs="仿宋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 w:cs="仿宋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仿宋"/>
                <w:sz w:val="28"/>
                <w:szCs w:val="28"/>
              </w:rPr>
              <w:t>2</w:t>
            </w:r>
            <w:r>
              <w:rPr>
                <w:rFonts w:hint="eastAsia" w:ascii="仿宋_GB2312" w:hAnsi="Times New Roman" w:eastAsia="仿宋_GB2312" w:cs="仿宋"/>
                <w:sz w:val="28"/>
                <w:szCs w:val="28"/>
              </w:rPr>
              <w:t>月，完成风险评估及合法性审查，形成送审稿，提交县教育局党委讨论。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ascii="仿宋_GB2312" w:hAnsi="Times New Roman" w:eastAsia="仿宋_GB2312" w:cs="仿宋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"/>
                <w:sz w:val="28"/>
                <w:szCs w:val="28"/>
              </w:rPr>
              <w:t>5.202</w:t>
            </w:r>
            <w:r>
              <w:rPr>
                <w:rFonts w:ascii="仿宋_GB2312" w:hAnsi="Times New Roman" w:eastAsia="仿宋_GB2312" w:cs="仿宋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 w:cs="仿宋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仿宋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 w:cs="仿宋"/>
                <w:sz w:val="28"/>
                <w:szCs w:val="28"/>
              </w:rPr>
              <w:t>月，向社会公布。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ascii="仿宋_GB2312" w:hAnsi="Times New Roman" w:eastAsia="仿宋_GB2312" w:cs="仿宋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"/>
                <w:sz w:val="28"/>
                <w:szCs w:val="28"/>
              </w:rPr>
              <w:t>6</w:t>
            </w:r>
            <w:r>
              <w:rPr>
                <w:rFonts w:ascii="仿宋_GB2312" w:hAnsi="Times New Roman" w:eastAsia="仿宋_GB2312" w:cs="仿宋"/>
                <w:sz w:val="28"/>
                <w:szCs w:val="28"/>
              </w:rPr>
              <w:t>.2023</w:t>
            </w:r>
            <w:r>
              <w:rPr>
                <w:rFonts w:hint="eastAsia" w:ascii="仿宋_GB2312" w:hAnsi="Times New Roman" w:eastAsia="仿宋_GB2312" w:cs="仿宋"/>
                <w:sz w:val="28"/>
                <w:szCs w:val="28"/>
              </w:rPr>
              <w:t>年9月，正式实施。</w:t>
            </w:r>
          </w:p>
        </w:tc>
        <w:tc>
          <w:tcPr>
            <w:tcW w:w="1408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 w:cs="仿宋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"/>
                <w:sz w:val="28"/>
                <w:szCs w:val="28"/>
              </w:rPr>
              <w:t>202</w:t>
            </w:r>
            <w:r>
              <w:rPr>
                <w:rFonts w:ascii="仿宋_GB2312" w:hAnsi="Times New Roman" w:eastAsia="仿宋_GB2312" w:cs="仿宋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 w:cs="仿宋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仿宋"/>
                <w:sz w:val="28"/>
                <w:szCs w:val="28"/>
              </w:rPr>
              <w:t>9</w:t>
            </w:r>
            <w:r>
              <w:rPr>
                <w:rFonts w:hint="eastAsia" w:ascii="仿宋_GB2312" w:hAnsi="Times New Roman" w:eastAsia="仿宋_GB2312" w:cs="仿宋"/>
                <w:sz w:val="28"/>
                <w:szCs w:val="28"/>
              </w:rPr>
              <w:t>月</w:t>
            </w:r>
          </w:p>
        </w:tc>
      </w:tr>
    </w:tbl>
    <w:p>
      <w:pPr>
        <w:pStyle w:val="2"/>
        <w:spacing w:line="360" w:lineRule="exact"/>
        <w:ind w:firstLine="420"/>
      </w:pPr>
    </w:p>
    <w:p>
      <w:pPr>
        <w:jc w:val="center"/>
        <w:rPr>
          <w:sz w:val="16"/>
          <w:szCs w:val="20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F4"/>
    <w:rsid w:val="000D34A2"/>
    <w:rsid w:val="001C5C05"/>
    <w:rsid w:val="00220179"/>
    <w:rsid w:val="00277A67"/>
    <w:rsid w:val="002D775B"/>
    <w:rsid w:val="004001C6"/>
    <w:rsid w:val="0047273A"/>
    <w:rsid w:val="00486DED"/>
    <w:rsid w:val="004F6939"/>
    <w:rsid w:val="006706FA"/>
    <w:rsid w:val="006B6AD8"/>
    <w:rsid w:val="00716E98"/>
    <w:rsid w:val="00756633"/>
    <w:rsid w:val="00776278"/>
    <w:rsid w:val="007862DD"/>
    <w:rsid w:val="007867CC"/>
    <w:rsid w:val="00814045"/>
    <w:rsid w:val="008528AA"/>
    <w:rsid w:val="009F1AF4"/>
    <w:rsid w:val="00A95EE9"/>
    <w:rsid w:val="00AB2EE6"/>
    <w:rsid w:val="00B76CC8"/>
    <w:rsid w:val="00CA4938"/>
    <w:rsid w:val="00CB2069"/>
    <w:rsid w:val="00CC77D7"/>
    <w:rsid w:val="00D26ED2"/>
    <w:rsid w:val="00DD5CBD"/>
    <w:rsid w:val="00E15EE4"/>
    <w:rsid w:val="00E30C09"/>
    <w:rsid w:val="00E55D1A"/>
    <w:rsid w:val="00E8230D"/>
    <w:rsid w:val="00EF6488"/>
    <w:rsid w:val="00F04D4F"/>
    <w:rsid w:val="00F26355"/>
    <w:rsid w:val="00F8144E"/>
    <w:rsid w:val="026C1AC5"/>
    <w:rsid w:val="027159F5"/>
    <w:rsid w:val="0A2A75DC"/>
    <w:rsid w:val="0A452238"/>
    <w:rsid w:val="0A7C6D73"/>
    <w:rsid w:val="12F25694"/>
    <w:rsid w:val="14504223"/>
    <w:rsid w:val="14A2093A"/>
    <w:rsid w:val="18915DB3"/>
    <w:rsid w:val="1D8C27C5"/>
    <w:rsid w:val="204361C8"/>
    <w:rsid w:val="238E1BEE"/>
    <w:rsid w:val="263B1155"/>
    <w:rsid w:val="2C317188"/>
    <w:rsid w:val="31A258EB"/>
    <w:rsid w:val="33B4562A"/>
    <w:rsid w:val="36E951F0"/>
    <w:rsid w:val="3B8C7A56"/>
    <w:rsid w:val="3D1775C7"/>
    <w:rsid w:val="3E29765E"/>
    <w:rsid w:val="3E8B2C7D"/>
    <w:rsid w:val="41A815C7"/>
    <w:rsid w:val="42002D2A"/>
    <w:rsid w:val="45516F09"/>
    <w:rsid w:val="4B465FE7"/>
    <w:rsid w:val="52630BF9"/>
    <w:rsid w:val="52753767"/>
    <w:rsid w:val="59C23565"/>
    <w:rsid w:val="622137EE"/>
    <w:rsid w:val="64942D12"/>
    <w:rsid w:val="65436B63"/>
    <w:rsid w:val="6C6C60B3"/>
    <w:rsid w:val="6DA275D7"/>
    <w:rsid w:val="6E0E538F"/>
    <w:rsid w:val="719813A5"/>
    <w:rsid w:val="73A73E0D"/>
    <w:rsid w:val="751923B4"/>
    <w:rsid w:val="76075045"/>
    <w:rsid w:val="77EF32EB"/>
    <w:rsid w:val="7ADD6281"/>
    <w:rsid w:val="7D4F47EA"/>
    <w:rsid w:val="7DD31BF2"/>
    <w:rsid w:val="7E5B1B0C"/>
    <w:rsid w:val="DFB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eastAsia="宋体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000000"/>
      <w:sz w:val="18"/>
      <w:szCs w:val="18"/>
      <w:u w:val="none"/>
    </w:rPr>
  </w:style>
  <w:style w:type="character" w:styleId="8">
    <w:name w:val="Hyperlink"/>
    <w:basedOn w:val="6"/>
    <w:qFormat/>
    <w:uiPriority w:val="0"/>
    <w:rPr>
      <w:color w:val="000000"/>
      <w:sz w:val="18"/>
      <w:szCs w:val="18"/>
      <w:u w:val="none"/>
    </w:rPr>
  </w:style>
  <w:style w:type="character" w:customStyle="1" w:styleId="9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517</Characters>
  <Lines>4</Lines>
  <Paragraphs>1</Paragraphs>
  <TotalTime>229</TotalTime>
  <ScaleCrop>false</ScaleCrop>
  <LinksUpToDate>false</LinksUpToDate>
  <CharactersWithSpaces>606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2021-03-03T15:59:00Z</dcterms:created>
  <dc:creator>Administrator</dc:creator>
  <cp:lastModifiedBy>btsz</cp:lastModifiedBy>
  <dcterms:modified xsi:type="dcterms:W3CDTF">2023-03-13T09:38:33Z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9F98048450584722905E5FDDAF6F7019</vt:lpwstr>
  </property>
</Properties>
</file>