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2116"/>
        <w:gridCol w:w="431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138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  <w:lang w:bidi="ar-SA"/>
              </w:rPr>
            </w:pPr>
            <w:r>
              <w:rPr>
                <w:rFonts w:hint="eastAsia" w:ascii="方正小标宋_GBK" w:eastAsia="方正小标宋_GBK" w:cs="宋体"/>
                <w:bCs/>
                <w:color w:val="000000"/>
                <w:kern w:val="0"/>
                <w:sz w:val="36"/>
                <w:szCs w:val="36"/>
                <w:lang w:bidi="ar-SA"/>
              </w:rPr>
              <w:t>龙游县优秀卫生人才招聘综合素质能力考评内容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序号</w:t>
            </w:r>
          </w:p>
        </w:tc>
        <w:tc>
          <w:tcPr>
            <w:tcW w:w="6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考评项目和内容</w:t>
            </w:r>
          </w:p>
        </w:tc>
        <w:tc>
          <w:tcPr>
            <w:tcW w:w="1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1</w:t>
            </w:r>
          </w:p>
        </w:tc>
        <w:tc>
          <w:tcPr>
            <w:tcW w:w="643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学历层次和毕业院校</w:t>
            </w:r>
          </w:p>
        </w:tc>
        <w:tc>
          <w:tcPr>
            <w:tcW w:w="18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2</w:t>
            </w:r>
          </w:p>
        </w:tc>
        <w:tc>
          <w:tcPr>
            <w:tcW w:w="6430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政治面貌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3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技能特长</w:t>
            </w:r>
          </w:p>
        </w:tc>
        <w:tc>
          <w:tcPr>
            <w:tcW w:w="4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各类职业资格、等级证书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4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学业成绩</w:t>
            </w:r>
          </w:p>
        </w:tc>
        <w:tc>
          <w:tcPr>
            <w:tcW w:w="43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在校期间每学期各课程成绩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5</w:t>
            </w:r>
          </w:p>
        </w:tc>
        <w:tc>
          <w:tcPr>
            <w:tcW w:w="21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获奖情况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奖学金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本学科专业性获奖或荣誉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9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1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kern w:val="0"/>
                <w:sz w:val="24"/>
                <w:lang w:bidi="ar-SA"/>
              </w:rPr>
              <w:t>“三好学生”或“优秀学生”等综合性荣誉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9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6</w:t>
            </w:r>
          </w:p>
        </w:tc>
        <w:tc>
          <w:tcPr>
            <w:tcW w:w="2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担任职务及其他</w:t>
            </w:r>
          </w:p>
        </w:tc>
        <w:tc>
          <w:tcPr>
            <w:tcW w:w="431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-SA"/>
              </w:rPr>
              <w:t>参考校（院）学生会（党团）任职、班级任职、社会团体任职情况及参加社会活动情况</w:t>
            </w:r>
          </w:p>
        </w:tc>
        <w:tc>
          <w:tcPr>
            <w:tcW w:w="18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0F7B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2019-11-05T07:00:35Z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