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0" w:firstLineChars="300"/>
        <w:rPr>
          <w:rFonts w:hint="eastAsia" w:ascii="黑体" w:eastAsia="黑体"/>
          <w:sz w:val="44"/>
          <w:szCs w:val="44"/>
        </w:rPr>
      </w:pPr>
      <w:bookmarkStart w:id="0" w:name="_GoBack"/>
      <w:r>
        <w:rPr>
          <w:rFonts w:hint="eastAsia" w:ascii="黑体" w:eastAsia="黑体"/>
          <w:sz w:val="44"/>
          <w:szCs w:val="44"/>
        </w:rPr>
        <w:t>龙游县基层医疗卫生单位简介</w:t>
      </w:r>
    </w:p>
    <w:bookmarkEnd w:id="0"/>
    <w:p>
      <w:pPr>
        <w:rPr>
          <w:rFonts w:hint="eastAsia" w:ascii="黑体" w:eastAsia="黑体"/>
          <w:sz w:val="44"/>
          <w:szCs w:val="44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我县目前共有15家乡镇卫生院，承担基本医疗、预防保健、康复、院内外急救、健康宣教、卫生监督、计划生育技术服务等职责。现有职工470人，其中卫技人员366人。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家中心卫生院（湖镇、溪口、横山、塔石）能够熟练掌握常见病、多发病的门诊和住院，开展针刀、内热针等中医适宜技术及上、下腹部、四肢骨折开放复位和妇科等常见手术。拥有进口彩色B超、心电图机、全自动血液生化仪、全自动血球分析仪、尿液分析仪、进口CR、麻醉机、心电监护仪、除颤仪、胎心监护仪、呼吸机、洗胃机等一批先进医疗设备。核定床位120张，开放床位100张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家乡镇（街道）卫生院（东华街道、龙洲街道、社阳、大街、庙下、沐尘、罗家、詹家、小南海、模环、石佛）能够掌握常见病、多发病的诊治，开展针刀等中医适宜技术。拥有X光机、B超、心电图机、生化分析仪、血球计数仪等一批基本医疗设备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我们始终坚持“以病人为中心、以质量为核心”的服务宗旨，坚持合理检查、合理用药、因病施治、合理收费，为人民群众提供六位一体的社区卫生服务。竭诚欢迎您的加入!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460D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再胖也是小仙女</cp:lastModifiedBy>
  <dcterms:modified xsi:type="dcterms:W3CDTF">2018-12-18T06:24:54Z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